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51AC5">
        <w:rPr>
          <w:rFonts w:ascii="Corbel" w:hAnsi="Corbel"/>
          <w:bCs/>
          <w:i/>
        </w:rPr>
        <w:t>Załącznik nr 1.5 do Zarządzenia Rektora UR  nr 61/2025</w:t>
      </w:r>
    </w:p>
    <w:p w:rsidR="00615504" w:rsidRPr="009C54AE" w:rsidRDefault="00615504" w:rsidP="00615504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615504" w:rsidRPr="009C54AE" w:rsidRDefault="00615504" w:rsidP="00615504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A50BE2">
        <w:rPr>
          <w:rFonts w:ascii="Corbel" w:hAnsi="Corbel"/>
          <w:b/>
          <w:smallCaps/>
          <w:sz w:val="24"/>
          <w:szCs w:val="24"/>
        </w:rPr>
        <w:t xml:space="preserve"> </w:t>
      </w:r>
      <w:r>
        <w:rPr>
          <w:rFonts w:ascii="Corbel" w:hAnsi="Corbel"/>
          <w:i/>
          <w:smallCaps/>
          <w:sz w:val="24"/>
          <w:szCs w:val="24"/>
        </w:rPr>
        <w:t>202</w:t>
      </w:r>
      <w:r w:rsidR="004136A0">
        <w:rPr>
          <w:rFonts w:ascii="Corbel" w:hAnsi="Corbel"/>
          <w:i/>
          <w:smallCaps/>
          <w:sz w:val="24"/>
          <w:szCs w:val="24"/>
        </w:rPr>
        <w:t>6</w:t>
      </w:r>
      <w:r>
        <w:rPr>
          <w:rFonts w:ascii="Corbel" w:hAnsi="Corbel"/>
          <w:i/>
          <w:smallCaps/>
          <w:sz w:val="24"/>
          <w:szCs w:val="24"/>
        </w:rPr>
        <w:t>-202</w:t>
      </w:r>
      <w:r w:rsidR="004136A0">
        <w:rPr>
          <w:rFonts w:ascii="Corbel" w:hAnsi="Corbel"/>
          <w:i/>
          <w:smallCaps/>
          <w:sz w:val="24"/>
          <w:szCs w:val="24"/>
        </w:rPr>
        <w:t>9</w:t>
      </w:r>
    </w:p>
    <w:p w:rsidR="00615504" w:rsidRDefault="00615504" w:rsidP="00615504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615504" w:rsidRPr="00EA4832" w:rsidRDefault="00615504" w:rsidP="00615504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</w:t>
      </w:r>
      <w:r w:rsidR="004136A0">
        <w:rPr>
          <w:rFonts w:ascii="Corbel" w:hAnsi="Corbel"/>
          <w:sz w:val="20"/>
          <w:szCs w:val="20"/>
        </w:rPr>
        <w:t>8</w:t>
      </w:r>
      <w:r>
        <w:rPr>
          <w:rFonts w:ascii="Corbel" w:hAnsi="Corbel"/>
          <w:sz w:val="20"/>
          <w:szCs w:val="20"/>
        </w:rPr>
        <w:t>/202</w:t>
      </w:r>
      <w:r w:rsidR="004136A0">
        <w:rPr>
          <w:rFonts w:ascii="Corbel" w:hAnsi="Corbel"/>
          <w:sz w:val="20"/>
          <w:szCs w:val="20"/>
        </w:rPr>
        <w:t>9</w:t>
      </w:r>
      <w:bookmarkStart w:id="0" w:name="_GoBack"/>
      <w:bookmarkEnd w:id="0"/>
    </w:p>
    <w:p w:rsidR="008666CF" w:rsidRDefault="008666CF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FC5BB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System resocjalizacji w Polsce i zagranicą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615504" w:rsidRDefault="0061550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15504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7C1F4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7C1F4A">
              <w:rPr>
                <w:rFonts w:ascii="Corbel" w:hAnsi="Corbel"/>
                <w:b w:val="0"/>
                <w:sz w:val="24"/>
                <w:szCs w:val="24"/>
              </w:rPr>
              <w:t>, sp. pedagogika resocjalizacyjna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D51A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FC5BB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7C1F4A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5158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FC5BBB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7E59D5">
              <w:rPr>
                <w:rFonts w:ascii="Corbel" w:hAnsi="Corbel"/>
                <w:b w:val="0"/>
                <w:sz w:val="24"/>
                <w:szCs w:val="24"/>
              </w:rPr>
              <w:t xml:space="preserve">I rok, </w:t>
            </w:r>
            <w:r w:rsidR="00FC5BBB">
              <w:rPr>
                <w:rFonts w:ascii="Corbel" w:hAnsi="Corbel"/>
                <w:b w:val="0"/>
                <w:sz w:val="24"/>
                <w:szCs w:val="24"/>
              </w:rPr>
              <w:t>6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FC5BB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FC5BB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F95D90" w:rsidP="007E59D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</w:t>
            </w:r>
            <w:r w:rsidR="0051589B">
              <w:rPr>
                <w:rFonts w:ascii="Corbel" w:hAnsi="Corbel"/>
                <w:b w:val="0"/>
                <w:sz w:val="24"/>
                <w:szCs w:val="24"/>
              </w:rPr>
              <w:t xml:space="preserve"> Agnieszka Wróbel-Chmiel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D04767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FC5BB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FC5BBB" w:rsidP="00FC5B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FC5BB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7E59D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F95D9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0E184B" w:rsidRDefault="0085747A" w:rsidP="00F83B28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 w:rsidRPr="000E184B">
        <w:rPr>
          <w:rFonts w:ascii="MS Gothic" w:eastAsia="MS Gothic" w:hAnsi="MS Gothic" w:cs="MS Gothic" w:hint="eastAsia"/>
          <w:szCs w:val="24"/>
          <w:u w:val="single"/>
        </w:rPr>
        <w:t>☐</w:t>
      </w:r>
      <w:r w:rsidRPr="000E184B">
        <w:rPr>
          <w:rFonts w:ascii="Corbel" w:hAnsi="Corbel"/>
          <w:smallCaps w:val="0"/>
          <w:szCs w:val="24"/>
          <w:u w:val="single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</w:p>
    <w:p w:rsidR="009C54AE" w:rsidRDefault="000E184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0E184B" w:rsidP="002C43A9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Posiadanie wiedzy z zakresu </w:t>
            </w:r>
            <w:r w:rsidR="005158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teoretycznych </w:t>
            </w:r>
            <w:r w:rsidR="00D0476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 pedagogiki </w:t>
            </w:r>
            <w:r w:rsidR="005158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resocjalizacyjnej</w:t>
            </w:r>
            <w:r w:rsidR="00FC5BB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="005158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profilaktyki społecznej</w:t>
            </w:r>
            <w:r w:rsidR="00FC5BB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instytucji profilaktycznych i resocjalizacyjnych, wychowania resocjalizującego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</w:p>
        </w:tc>
      </w:tr>
    </w:tbl>
    <w:p w:rsidR="007E59D5" w:rsidRDefault="007E59D5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7E59D5" w:rsidRPr="009C54AE" w:rsidTr="00923D7D">
        <w:tc>
          <w:tcPr>
            <w:tcW w:w="851" w:type="dxa"/>
            <w:vAlign w:val="center"/>
          </w:tcPr>
          <w:p w:rsidR="007E59D5" w:rsidRPr="009C54AE" w:rsidRDefault="007E59D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7E59D5" w:rsidRPr="0044418F" w:rsidRDefault="007B1746" w:rsidP="0044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 w:cs="DejaVuSans"/>
                <w:sz w:val="24"/>
                <w:szCs w:val="24"/>
              </w:rPr>
              <w:t>Zapoznanie</w:t>
            </w:r>
            <w:r w:rsidR="0044418F">
              <w:rPr>
                <w:rFonts w:ascii="Corbel" w:hAnsi="Corbel" w:cs="DejaVuSans"/>
                <w:sz w:val="24"/>
                <w:szCs w:val="24"/>
              </w:rPr>
              <w:t xml:space="preserve"> student</w:t>
            </w:r>
            <w:r>
              <w:rPr>
                <w:rFonts w:ascii="Corbel" w:hAnsi="Corbel" w:cs="DejaVuSans"/>
                <w:sz w:val="24"/>
                <w:szCs w:val="24"/>
              </w:rPr>
              <w:t>ów z</w:t>
            </w:r>
            <w:r w:rsidR="00D04767">
              <w:rPr>
                <w:rFonts w:ascii="Corbel" w:hAnsi="Corbel" w:cs="DejaVuSans"/>
                <w:sz w:val="24"/>
                <w:szCs w:val="24"/>
              </w:rPr>
              <w:t xml:space="preserve"> </w:t>
            </w:r>
            <w:r>
              <w:rPr>
                <w:rFonts w:ascii="Corbel" w:hAnsi="Corbel" w:cs="DejaVuSans"/>
                <w:sz w:val="24"/>
                <w:szCs w:val="24"/>
              </w:rPr>
              <w:t xml:space="preserve">systemami </w:t>
            </w:r>
            <w:r w:rsidR="00FC5BBB">
              <w:rPr>
                <w:rFonts w:ascii="Corbel" w:hAnsi="Corbel" w:cs="DejaVuSans"/>
                <w:sz w:val="24"/>
                <w:szCs w:val="24"/>
              </w:rPr>
              <w:t xml:space="preserve">resocjalizacji </w:t>
            </w:r>
            <w:r>
              <w:rPr>
                <w:rFonts w:ascii="Corbel" w:hAnsi="Corbel" w:cs="DejaVuSans"/>
                <w:sz w:val="24"/>
                <w:szCs w:val="24"/>
              </w:rPr>
              <w:t xml:space="preserve">nieletnich i dorosłych </w:t>
            </w:r>
            <w:r w:rsidR="00FC5BBB">
              <w:rPr>
                <w:rFonts w:ascii="Corbel" w:hAnsi="Corbel" w:cs="DejaVuSans"/>
                <w:sz w:val="24"/>
                <w:szCs w:val="24"/>
              </w:rPr>
              <w:t xml:space="preserve">w Polsce </w:t>
            </w:r>
            <w:r>
              <w:rPr>
                <w:rFonts w:ascii="Corbel" w:hAnsi="Corbel" w:cs="DejaVuSans"/>
                <w:sz w:val="24"/>
                <w:szCs w:val="24"/>
              </w:rPr>
              <w:t xml:space="preserve">oraz w </w:t>
            </w:r>
            <w:r w:rsidR="00FC5BBB">
              <w:rPr>
                <w:rFonts w:ascii="Corbel" w:hAnsi="Corbel" w:cs="DejaVuSans"/>
                <w:sz w:val="24"/>
                <w:szCs w:val="24"/>
              </w:rPr>
              <w:t>innych krajach europejskich i pozaeuropejskich.</w:t>
            </w:r>
          </w:p>
        </w:tc>
      </w:tr>
      <w:tr w:rsidR="002C43A9" w:rsidRPr="009C54AE" w:rsidTr="00923D7D">
        <w:tc>
          <w:tcPr>
            <w:tcW w:w="851" w:type="dxa"/>
            <w:vAlign w:val="center"/>
          </w:tcPr>
          <w:p w:rsidR="002C43A9" w:rsidRPr="009C54AE" w:rsidRDefault="0044418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2C43A9" w:rsidRDefault="007B1746" w:rsidP="0044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 w:cs="DejaVuSans"/>
                <w:sz w:val="24"/>
                <w:szCs w:val="24"/>
              </w:rPr>
              <w:t>Przedstawienie studentom współczesnych nurtów w resocjalizacji.</w:t>
            </w:r>
          </w:p>
        </w:tc>
      </w:tr>
      <w:tr w:rsidR="007E59D5" w:rsidRPr="009C54AE" w:rsidTr="00923D7D">
        <w:tc>
          <w:tcPr>
            <w:tcW w:w="851" w:type="dxa"/>
            <w:vAlign w:val="center"/>
          </w:tcPr>
          <w:p w:rsidR="007E59D5" w:rsidRPr="009C54AE" w:rsidRDefault="007E59D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7B1746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7E59D5" w:rsidRPr="0044418F" w:rsidRDefault="007E59D5" w:rsidP="0044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 w:cs="DejaVuSans"/>
                <w:sz w:val="24"/>
                <w:szCs w:val="24"/>
              </w:rPr>
              <w:t>Z</w:t>
            </w:r>
            <w:r w:rsidRPr="007E59D5">
              <w:rPr>
                <w:rFonts w:ascii="Corbel" w:hAnsi="Corbel" w:cs="DejaVuSans"/>
                <w:sz w:val="24"/>
                <w:szCs w:val="24"/>
              </w:rPr>
              <w:t xml:space="preserve">apoznanie </w:t>
            </w:r>
            <w:r w:rsidR="0044418F">
              <w:rPr>
                <w:rFonts w:ascii="Corbel" w:hAnsi="Corbel" w:cs="DejaVuSans"/>
                <w:sz w:val="24"/>
                <w:szCs w:val="24"/>
              </w:rPr>
              <w:t xml:space="preserve">studentów </w:t>
            </w:r>
            <w:r w:rsidRPr="007E59D5">
              <w:rPr>
                <w:rFonts w:ascii="Corbel" w:hAnsi="Corbel" w:cs="DejaVuSans"/>
                <w:sz w:val="24"/>
                <w:szCs w:val="24"/>
              </w:rPr>
              <w:t xml:space="preserve">z </w:t>
            </w:r>
            <w:r w:rsidR="006D7D05">
              <w:rPr>
                <w:rFonts w:ascii="Corbel" w:hAnsi="Corbel" w:cs="DejaVuSans"/>
                <w:sz w:val="24"/>
                <w:szCs w:val="24"/>
              </w:rPr>
              <w:t xml:space="preserve">zagadnieniem efektywności </w:t>
            </w:r>
            <w:r w:rsidR="00BF2340">
              <w:rPr>
                <w:rFonts w:ascii="Corbel" w:hAnsi="Corbel" w:cs="DejaVuSans"/>
                <w:sz w:val="24"/>
                <w:szCs w:val="24"/>
              </w:rPr>
              <w:t>instytucjonalnej pracy resocjalizacyjnej z osobami niedostosowanymi społecznie</w:t>
            </w:r>
            <w:r w:rsidR="00D600F6">
              <w:rPr>
                <w:rFonts w:ascii="Corbel" w:hAnsi="Corbel" w:cs="DejaVuSans"/>
                <w:sz w:val="24"/>
                <w:szCs w:val="24"/>
              </w:rPr>
              <w:t>.</w:t>
            </w:r>
          </w:p>
        </w:tc>
      </w:tr>
      <w:tr w:rsidR="007B1746" w:rsidRPr="009C54AE" w:rsidTr="00923D7D">
        <w:tc>
          <w:tcPr>
            <w:tcW w:w="851" w:type="dxa"/>
            <w:vAlign w:val="center"/>
          </w:tcPr>
          <w:p w:rsidR="007B1746" w:rsidRDefault="007B174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7B1746" w:rsidRDefault="007B1746" w:rsidP="004441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 w:cs="DejaVuSans"/>
                <w:sz w:val="24"/>
                <w:szCs w:val="24"/>
              </w:rPr>
              <w:t>Wdrożenie studentów do dokonywania analizy porównawczej rozwiązań systemowych dotyczących specyficznych cech i właściwości osób niedost</w:t>
            </w:r>
            <w:r w:rsidR="008E4A09">
              <w:rPr>
                <w:rFonts w:ascii="Corbel" w:hAnsi="Corbel" w:cs="DejaVuSans"/>
                <w:sz w:val="24"/>
                <w:szCs w:val="24"/>
              </w:rPr>
              <w:t>osowanych społecznie przebywających w instytucjach resocjalizacyjnych.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7C1F4A" w:rsidRPr="007C1F4A" w:rsidRDefault="007C1F4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Cs w:val="24"/>
              </w:rPr>
            </w:pPr>
            <w:r>
              <w:rPr>
                <w:rFonts w:ascii="Corbel" w:hAnsi="Corbel"/>
                <w:bCs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E59D5" w:rsidRPr="009C54AE" w:rsidTr="004645AD">
        <w:tc>
          <w:tcPr>
            <w:tcW w:w="1701" w:type="dxa"/>
          </w:tcPr>
          <w:p w:rsidR="007E59D5" w:rsidRPr="009C54AE" w:rsidRDefault="007E59D5" w:rsidP="007E59D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7E59D5" w:rsidRPr="007E59D5" w:rsidRDefault="007C1F4A" w:rsidP="004645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</w:t>
            </w:r>
            <w:r w:rsidR="007E59D5">
              <w:rPr>
                <w:rFonts w:ascii="Corbel" w:hAnsi="Corbel"/>
                <w:sz w:val="24"/>
                <w:szCs w:val="24"/>
              </w:rPr>
              <w:t>mówi</w:t>
            </w:r>
            <w:r w:rsidR="000805CA">
              <w:rPr>
                <w:rFonts w:ascii="Corbel" w:hAnsi="Corbel"/>
                <w:sz w:val="24"/>
                <w:szCs w:val="24"/>
              </w:rPr>
              <w:t xml:space="preserve"> rozwój</w:t>
            </w:r>
            <w:r w:rsidR="00671926">
              <w:rPr>
                <w:rFonts w:ascii="Corbel" w:hAnsi="Corbel"/>
                <w:sz w:val="24"/>
                <w:szCs w:val="24"/>
              </w:rPr>
              <w:t xml:space="preserve"> </w:t>
            </w:r>
            <w:r w:rsidR="00BB6D77">
              <w:rPr>
                <w:rFonts w:ascii="Corbel" w:hAnsi="Corbel"/>
                <w:sz w:val="24"/>
                <w:szCs w:val="24"/>
              </w:rPr>
              <w:t>instytucjonaln</w:t>
            </w:r>
            <w:r w:rsidR="000805CA">
              <w:rPr>
                <w:rFonts w:ascii="Corbel" w:hAnsi="Corbel"/>
                <w:sz w:val="24"/>
                <w:szCs w:val="24"/>
              </w:rPr>
              <w:t>ych</w:t>
            </w:r>
            <w:r w:rsidR="00BB6D77">
              <w:rPr>
                <w:rFonts w:ascii="Corbel" w:hAnsi="Corbel"/>
                <w:sz w:val="24"/>
                <w:szCs w:val="24"/>
              </w:rPr>
              <w:t xml:space="preserve"> system</w:t>
            </w:r>
            <w:r w:rsidR="000805CA">
              <w:rPr>
                <w:rFonts w:ascii="Corbel" w:hAnsi="Corbel"/>
                <w:sz w:val="24"/>
                <w:szCs w:val="24"/>
              </w:rPr>
              <w:t>ów</w:t>
            </w:r>
            <w:r w:rsidR="00BB6D77">
              <w:rPr>
                <w:rFonts w:ascii="Corbel" w:hAnsi="Corbel"/>
                <w:sz w:val="24"/>
                <w:szCs w:val="24"/>
              </w:rPr>
              <w:t xml:space="preserve"> resocjalizacji</w:t>
            </w:r>
            <w:r w:rsidR="00671926">
              <w:rPr>
                <w:rFonts w:ascii="Corbel" w:hAnsi="Corbel"/>
                <w:sz w:val="24"/>
                <w:szCs w:val="24"/>
              </w:rPr>
              <w:t xml:space="preserve"> </w:t>
            </w:r>
            <w:r w:rsidR="00671926">
              <w:rPr>
                <w:rFonts w:ascii="Corbel" w:hAnsi="Corbel"/>
                <w:sz w:val="24"/>
                <w:szCs w:val="24"/>
              </w:rPr>
              <w:br/>
            </w:r>
            <w:r w:rsidR="00BB6D77">
              <w:rPr>
                <w:rFonts w:ascii="Corbel" w:hAnsi="Corbel"/>
                <w:sz w:val="24"/>
                <w:szCs w:val="24"/>
              </w:rPr>
              <w:t xml:space="preserve">w Polsce i </w:t>
            </w:r>
            <w:r w:rsidR="000805CA">
              <w:rPr>
                <w:rFonts w:ascii="Corbel" w:hAnsi="Corbel"/>
                <w:sz w:val="24"/>
                <w:szCs w:val="24"/>
              </w:rPr>
              <w:t>na świecie.</w:t>
            </w:r>
          </w:p>
        </w:tc>
        <w:tc>
          <w:tcPr>
            <w:tcW w:w="1873" w:type="dxa"/>
          </w:tcPr>
          <w:p w:rsidR="007E59D5" w:rsidRDefault="007E59D5" w:rsidP="001E24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770B01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  <w:p w:rsidR="00D476C7" w:rsidRPr="009C54AE" w:rsidRDefault="00D476C7" w:rsidP="001E24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81C1C" w:rsidRPr="009C54AE" w:rsidTr="004645AD">
        <w:tc>
          <w:tcPr>
            <w:tcW w:w="1701" w:type="dxa"/>
          </w:tcPr>
          <w:p w:rsidR="00681C1C" w:rsidRPr="009C54AE" w:rsidRDefault="00681C1C" w:rsidP="00681C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681C1C" w:rsidRPr="007E59D5" w:rsidRDefault="007C1F4A" w:rsidP="00681C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="00681C1C">
              <w:rPr>
                <w:rFonts w:ascii="Corbel" w:hAnsi="Corbel"/>
                <w:sz w:val="24"/>
                <w:szCs w:val="24"/>
              </w:rPr>
              <w:t xml:space="preserve">ymieni i opisze </w:t>
            </w:r>
            <w:r w:rsidR="00681C1C">
              <w:rPr>
                <w:rFonts w:ascii="Corbel" w:hAnsi="Corbel" w:cs="DejaVuSans"/>
                <w:sz w:val="24"/>
                <w:szCs w:val="24"/>
              </w:rPr>
              <w:t xml:space="preserve">podstawy prawne i organizacyjne </w:t>
            </w:r>
            <w:r w:rsidR="00681C1C" w:rsidRPr="007E59D5">
              <w:rPr>
                <w:rFonts w:ascii="Corbel" w:hAnsi="Corbel" w:cs="DejaVuSans"/>
                <w:sz w:val="24"/>
                <w:szCs w:val="24"/>
              </w:rPr>
              <w:t>funkcjonowania</w:t>
            </w:r>
            <w:r w:rsidR="00681C1C">
              <w:rPr>
                <w:rFonts w:ascii="Corbel" w:hAnsi="Corbel" w:cs="DejaVuSans"/>
                <w:sz w:val="24"/>
                <w:szCs w:val="24"/>
              </w:rPr>
              <w:t xml:space="preserve"> polskich i zagranicznych instytucji resocjalizacyjnych</w:t>
            </w:r>
            <w:r w:rsidR="000805CA">
              <w:rPr>
                <w:rFonts w:ascii="Corbel" w:hAnsi="Corbel" w:cs="DejaVuSans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681C1C" w:rsidRDefault="00681C1C" w:rsidP="001E24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K_W11</w:t>
            </w:r>
          </w:p>
          <w:p w:rsidR="00681C1C" w:rsidRPr="004645AD" w:rsidRDefault="00681C1C" w:rsidP="001E24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D65D7" w:rsidRPr="009C54AE" w:rsidTr="005E6E85">
        <w:tc>
          <w:tcPr>
            <w:tcW w:w="1701" w:type="dxa"/>
          </w:tcPr>
          <w:p w:rsidR="00DD65D7" w:rsidRPr="009C54AE" w:rsidRDefault="00DD65D7" w:rsidP="00681C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DD65D7" w:rsidRPr="00927428" w:rsidRDefault="007C1F4A" w:rsidP="00681C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</w:t>
            </w:r>
            <w:r w:rsidR="00DD65D7">
              <w:rPr>
                <w:rFonts w:ascii="Corbel" w:hAnsi="Corbel"/>
                <w:sz w:val="24"/>
                <w:szCs w:val="24"/>
              </w:rPr>
              <w:t>okona</w:t>
            </w:r>
            <w:r w:rsidR="00671926">
              <w:rPr>
                <w:rFonts w:ascii="Corbel" w:hAnsi="Corbel"/>
                <w:sz w:val="24"/>
                <w:szCs w:val="24"/>
              </w:rPr>
              <w:t xml:space="preserve"> </w:t>
            </w:r>
            <w:r w:rsidR="00DD65D7">
              <w:rPr>
                <w:rFonts w:ascii="Corbel" w:hAnsi="Corbel" w:cs="DejaVuSans"/>
                <w:sz w:val="24"/>
                <w:szCs w:val="24"/>
              </w:rPr>
              <w:t>analizy i oceny działalności instytucji resocjalizacyjnych funkcjonujących w Polsce i zagranicą.</w:t>
            </w:r>
          </w:p>
        </w:tc>
        <w:tc>
          <w:tcPr>
            <w:tcW w:w="1873" w:type="dxa"/>
            <w:vMerge w:val="restart"/>
          </w:tcPr>
          <w:p w:rsidR="00DD65D7" w:rsidRDefault="00DD65D7" w:rsidP="001E24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:rsidR="00DD65D7" w:rsidRDefault="00DD65D7" w:rsidP="001E24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D65D7" w:rsidRPr="009C54AE" w:rsidTr="005E6E85">
        <w:tc>
          <w:tcPr>
            <w:tcW w:w="1701" w:type="dxa"/>
          </w:tcPr>
          <w:p w:rsidR="00DD65D7" w:rsidRDefault="00DD65D7" w:rsidP="00681C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DD65D7" w:rsidRDefault="007C1F4A" w:rsidP="00681C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Do</w:t>
            </w:r>
            <w:r w:rsidR="00DD65D7">
              <w:rPr>
                <w:rFonts w:ascii="Corbel" w:hAnsi="Corbel"/>
                <w:sz w:val="24"/>
                <w:szCs w:val="24"/>
              </w:rPr>
              <w:t>kona analizy porównawczej rozwiązań systemowych dotyczących specyficznych cech</w:t>
            </w:r>
            <w:r w:rsidR="00671926">
              <w:rPr>
                <w:rFonts w:ascii="Corbel" w:hAnsi="Corbel"/>
                <w:sz w:val="24"/>
                <w:szCs w:val="24"/>
              </w:rPr>
              <w:t xml:space="preserve"> </w:t>
            </w:r>
            <w:r w:rsidR="00DD65D7">
              <w:rPr>
                <w:rFonts w:ascii="Corbel" w:hAnsi="Corbel"/>
                <w:sz w:val="24"/>
                <w:szCs w:val="24"/>
              </w:rPr>
              <w:t xml:space="preserve">i właściwości nieletnich </w:t>
            </w:r>
            <w:r w:rsidR="00671926">
              <w:rPr>
                <w:rFonts w:ascii="Corbel" w:hAnsi="Corbel"/>
                <w:sz w:val="24"/>
                <w:szCs w:val="24"/>
              </w:rPr>
              <w:br/>
            </w:r>
            <w:r w:rsidR="00DD65D7">
              <w:rPr>
                <w:rFonts w:ascii="Corbel" w:hAnsi="Corbel"/>
                <w:sz w:val="24"/>
                <w:szCs w:val="24"/>
              </w:rPr>
              <w:t>i dorosłych podopiecznych placówek resocjalizacyjnych.</w:t>
            </w:r>
          </w:p>
        </w:tc>
        <w:tc>
          <w:tcPr>
            <w:tcW w:w="1873" w:type="dxa"/>
            <w:vMerge/>
          </w:tcPr>
          <w:p w:rsidR="00DD65D7" w:rsidRDefault="00DD65D7" w:rsidP="001E24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81C1C" w:rsidRPr="009C54AE" w:rsidTr="005E6E85">
        <w:tc>
          <w:tcPr>
            <w:tcW w:w="1701" w:type="dxa"/>
          </w:tcPr>
          <w:p w:rsidR="00681C1C" w:rsidRPr="009C54AE" w:rsidRDefault="00DD65D7" w:rsidP="00681C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681C1C" w:rsidRPr="005C447B" w:rsidRDefault="007C1F4A" w:rsidP="007C1F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</w:t>
            </w:r>
            <w:r w:rsidR="005C447B">
              <w:rPr>
                <w:rFonts w:ascii="Corbel" w:hAnsi="Corbel"/>
                <w:sz w:val="24"/>
                <w:szCs w:val="24"/>
              </w:rPr>
              <w:t>ceni efektywność instytucjonalnej pracy resocjalizacyjnej z osobami niedostosowanymi społecz</w:t>
            </w:r>
            <w:r w:rsidR="00DD65D7">
              <w:rPr>
                <w:rFonts w:ascii="Corbel" w:hAnsi="Corbel"/>
                <w:sz w:val="24"/>
                <w:szCs w:val="24"/>
              </w:rPr>
              <w:t>nie.</w:t>
            </w:r>
          </w:p>
        </w:tc>
        <w:tc>
          <w:tcPr>
            <w:tcW w:w="1873" w:type="dxa"/>
          </w:tcPr>
          <w:p w:rsidR="00681C1C" w:rsidRDefault="00681C1C" w:rsidP="001E24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5C447B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  <w:p w:rsidR="00681C1C" w:rsidRDefault="00681C1C" w:rsidP="001E24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81C1C" w:rsidRPr="009C54AE" w:rsidTr="005E6E85">
        <w:tc>
          <w:tcPr>
            <w:tcW w:w="1701" w:type="dxa"/>
          </w:tcPr>
          <w:p w:rsidR="00681C1C" w:rsidRDefault="00681C1C" w:rsidP="00681C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681C1C" w:rsidRPr="007E59D5" w:rsidRDefault="007C1F4A" w:rsidP="007C1F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</w:t>
            </w:r>
            <w:r w:rsidR="004147F8">
              <w:rPr>
                <w:rFonts w:ascii="Corbel" w:hAnsi="Corbel"/>
                <w:sz w:val="24"/>
                <w:szCs w:val="24"/>
              </w:rPr>
              <w:t>ceni swoje przygotowanie i predyspozycje w kontekście pracy pedagogicznej w wybranych instytucjach resocjalizacyjnych.</w:t>
            </w:r>
          </w:p>
        </w:tc>
        <w:tc>
          <w:tcPr>
            <w:tcW w:w="1873" w:type="dxa"/>
          </w:tcPr>
          <w:p w:rsidR="00681C1C" w:rsidRDefault="00681C1C" w:rsidP="001E24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4147F8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  <w:p w:rsidR="00681C1C" w:rsidRDefault="00681C1C" w:rsidP="001E24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77A15" w:rsidRDefault="00D77A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7C1F4A" w:rsidRPr="009C54AE" w:rsidRDefault="007C1F4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021DFF" w:rsidRDefault="0085747A" w:rsidP="004A364F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4A364F" w:rsidRDefault="004A364F" w:rsidP="004A364F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4A364F" w:rsidRPr="009C54AE" w:rsidTr="006F6055">
        <w:tc>
          <w:tcPr>
            <w:tcW w:w="9639" w:type="dxa"/>
          </w:tcPr>
          <w:p w:rsidR="004A364F" w:rsidRPr="009C54AE" w:rsidRDefault="004A364F" w:rsidP="006F605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A364F" w:rsidRPr="009C54AE" w:rsidTr="006F6055">
        <w:tc>
          <w:tcPr>
            <w:tcW w:w="9639" w:type="dxa"/>
          </w:tcPr>
          <w:p w:rsidR="004A364F" w:rsidRPr="009C54AE" w:rsidRDefault="004A364F" w:rsidP="004A364F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Rozwój instytucjonalnego systemu resocjalizacji osób niedostosowanych społecznie.</w:t>
            </w:r>
          </w:p>
        </w:tc>
      </w:tr>
      <w:tr w:rsidR="004A364F" w:rsidRPr="009C54AE" w:rsidTr="006F6055">
        <w:tc>
          <w:tcPr>
            <w:tcW w:w="9639" w:type="dxa"/>
          </w:tcPr>
          <w:p w:rsidR="004A364F" w:rsidRPr="005515B6" w:rsidRDefault="004A364F" w:rsidP="004A364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Współczesne nurty w resocjalizacji. Teoria „rozwoju dojrzałości interpersonalnej” Sullivana Granta. </w:t>
            </w:r>
            <w:r w:rsidR="005515B6">
              <w:rPr>
                <w:rFonts w:ascii="Corbel" w:hAnsi="Corbel"/>
                <w:sz w:val="24"/>
                <w:szCs w:val="24"/>
              </w:rPr>
              <w:t xml:space="preserve">„Teatr życia codziennego” </w:t>
            </w:r>
            <w:proofErr w:type="spellStart"/>
            <w:r w:rsidR="005515B6">
              <w:rPr>
                <w:rFonts w:ascii="Corbel" w:hAnsi="Corbel"/>
                <w:sz w:val="24"/>
                <w:szCs w:val="24"/>
              </w:rPr>
              <w:t>Goffmana</w:t>
            </w:r>
            <w:proofErr w:type="spellEnd"/>
            <w:r w:rsidR="005515B6">
              <w:rPr>
                <w:rFonts w:ascii="Corbel" w:hAnsi="Corbel"/>
                <w:sz w:val="24"/>
                <w:szCs w:val="24"/>
              </w:rPr>
              <w:t xml:space="preserve">. Koncepcja </w:t>
            </w:r>
            <w:proofErr w:type="spellStart"/>
            <w:r w:rsidR="005515B6">
              <w:rPr>
                <w:rFonts w:ascii="Corbel" w:hAnsi="Corbel"/>
                <w:i/>
                <w:iCs/>
                <w:sz w:val="24"/>
                <w:szCs w:val="24"/>
              </w:rPr>
              <w:t>resilience</w:t>
            </w:r>
            <w:proofErr w:type="spellEnd"/>
            <w:r w:rsidR="005515B6">
              <w:rPr>
                <w:rFonts w:ascii="Corbel" w:hAnsi="Corbel"/>
                <w:sz w:val="24"/>
                <w:szCs w:val="24"/>
              </w:rPr>
              <w:t xml:space="preserve"> (oporu-elastyczności).</w:t>
            </w:r>
          </w:p>
        </w:tc>
      </w:tr>
      <w:tr w:rsidR="009C5DB9" w:rsidRPr="009C54AE" w:rsidTr="006F6055">
        <w:tc>
          <w:tcPr>
            <w:tcW w:w="9639" w:type="dxa"/>
          </w:tcPr>
          <w:p w:rsidR="009C5DB9" w:rsidRDefault="009C5DB9" w:rsidP="004A364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System resocjalizacji </w:t>
            </w:r>
            <w:r w:rsidR="000805CA">
              <w:rPr>
                <w:rFonts w:ascii="Corbel" w:hAnsi="Corbel"/>
                <w:sz w:val="24"/>
                <w:szCs w:val="24"/>
              </w:rPr>
              <w:t>nieletnich i dorosłych w Polsce – podstawy prawne i organizacyjne polskich instytucji resocjalizacyjnych.</w:t>
            </w:r>
          </w:p>
        </w:tc>
      </w:tr>
      <w:tr w:rsidR="005515B6" w:rsidRPr="009C54AE" w:rsidTr="006F6055">
        <w:tc>
          <w:tcPr>
            <w:tcW w:w="9639" w:type="dxa"/>
          </w:tcPr>
          <w:p w:rsidR="00A64C3D" w:rsidRDefault="00C15CC4" w:rsidP="004A364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Systemy resocjalizacji dorosłych w wybranych krajach europejskich i pozaeuropejskich (np. Wielka Brytania, </w:t>
            </w:r>
            <w:r w:rsidR="00E87186">
              <w:rPr>
                <w:rFonts w:ascii="Corbel" w:hAnsi="Corbel"/>
                <w:sz w:val="24"/>
                <w:szCs w:val="24"/>
              </w:rPr>
              <w:t>Niemcy, kraje skandynawskie, Stany Zjednoczone</w:t>
            </w:r>
            <w:r w:rsidR="00A64C3D">
              <w:rPr>
                <w:rFonts w:ascii="Corbel" w:hAnsi="Corbel"/>
                <w:sz w:val="24"/>
                <w:szCs w:val="24"/>
              </w:rPr>
              <w:t>).</w:t>
            </w:r>
          </w:p>
        </w:tc>
      </w:tr>
      <w:tr w:rsidR="00A64C3D" w:rsidRPr="009C54AE" w:rsidTr="006F6055">
        <w:tc>
          <w:tcPr>
            <w:tcW w:w="9639" w:type="dxa"/>
          </w:tcPr>
          <w:p w:rsidR="00A64C3D" w:rsidRDefault="00A64C3D" w:rsidP="004A364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Dysfunkcjonalność instytucjonalnych systemów oddziaływań resocjalizacyjnych. </w:t>
            </w:r>
            <w:r>
              <w:rPr>
                <w:rFonts w:ascii="Corbel" w:hAnsi="Corbel" w:cs="DejaVuSans"/>
                <w:sz w:val="24"/>
                <w:szCs w:val="24"/>
              </w:rPr>
              <w:t>Problem efektywności instytucjonalnej pracy resocjalizacyjnej z osobami niedostosowanymi społecznie.</w:t>
            </w:r>
          </w:p>
        </w:tc>
      </w:tr>
      <w:tr w:rsidR="00A64C3D" w:rsidRPr="009C54AE" w:rsidTr="006F6055">
        <w:tc>
          <w:tcPr>
            <w:tcW w:w="9639" w:type="dxa"/>
          </w:tcPr>
          <w:p w:rsidR="00A64C3D" w:rsidRDefault="0032135B" w:rsidP="004A364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Rozwiązania systemowe wobec nastoletnich i dorosłych matek i kobiet ciężarnych przebywających w instytucjach resocjalizacyjnych – analiza porównawcza.</w:t>
            </w:r>
          </w:p>
        </w:tc>
      </w:tr>
      <w:tr w:rsidR="0032135B" w:rsidRPr="009C54AE" w:rsidTr="006F6055">
        <w:tc>
          <w:tcPr>
            <w:tcW w:w="9639" w:type="dxa"/>
          </w:tcPr>
          <w:p w:rsidR="0032135B" w:rsidRDefault="0032135B" w:rsidP="004A364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Terapia i resocjalizacja nieletnich i dorosłych uzależnionych od substancji psychoaktywnych </w:t>
            </w:r>
            <w:r w:rsidR="0056381E">
              <w:rPr>
                <w:rFonts w:ascii="Corbel" w:hAnsi="Corbel"/>
                <w:sz w:val="24"/>
                <w:szCs w:val="24"/>
              </w:rPr>
              <w:t xml:space="preserve">               przebywających w instytucjach resocjalizacyjnych – analiza porównawcza.</w:t>
            </w:r>
          </w:p>
        </w:tc>
      </w:tr>
      <w:tr w:rsidR="0056381E" w:rsidRPr="009C54AE" w:rsidTr="006F6055">
        <w:tc>
          <w:tcPr>
            <w:tcW w:w="9639" w:type="dxa"/>
          </w:tcPr>
          <w:p w:rsidR="0056381E" w:rsidRDefault="003B392A" w:rsidP="004A364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Rozwiązania systemowe w zakresie readaptacji społecznej</w:t>
            </w:r>
            <w:r w:rsidR="00B07402">
              <w:rPr>
                <w:rFonts w:ascii="Corbel" w:hAnsi="Corbel"/>
                <w:sz w:val="24"/>
                <w:szCs w:val="24"/>
              </w:rPr>
              <w:t>, opieki i pomocy udzielanej nieletnim i dorosłym opuszczającym placówki resocjalizacyjne – analiza porównawcza.</w:t>
            </w:r>
          </w:p>
        </w:tc>
      </w:tr>
    </w:tbl>
    <w:p w:rsidR="004A364F" w:rsidRPr="004A364F" w:rsidRDefault="004A364F" w:rsidP="004A364F">
      <w:pPr>
        <w:spacing w:after="120" w:line="240" w:lineRule="auto"/>
        <w:jc w:val="both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bookmarkStart w:id="1" w:name="_Hlk99452373"/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A364F" w:rsidRPr="009C54AE" w:rsidTr="007B1746">
        <w:trPr>
          <w:trHeight w:val="2515"/>
        </w:trPr>
        <w:tc>
          <w:tcPr>
            <w:tcW w:w="9639" w:type="dxa"/>
          </w:tcPr>
          <w:p w:rsidR="004A364F" w:rsidRDefault="007B1746" w:rsidP="007B1746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Charakterystyka s</w:t>
            </w:r>
            <w:r w:rsidR="00B07402">
              <w:rPr>
                <w:rFonts w:ascii="Corbel" w:hAnsi="Corbel"/>
                <w:sz w:val="24"/>
                <w:szCs w:val="24"/>
              </w:rPr>
              <w:t>ystem</w:t>
            </w:r>
            <w:r>
              <w:rPr>
                <w:rFonts w:ascii="Corbel" w:hAnsi="Corbel"/>
                <w:sz w:val="24"/>
                <w:szCs w:val="24"/>
              </w:rPr>
              <w:t>ów</w:t>
            </w:r>
            <w:r w:rsidR="00B07402">
              <w:rPr>
                <w:rFonts w:ascii="Corbel" w:hAnsi="Corbel"/>
                <w:sz w:val="24"/>
                <w:szCs w:val="24"/>
              </w:rPr>
              <w:t xml:space="preserve"> resocjalizacji nieletnich w wybranych krajach europejskich </w:t>
            </w:r>
            <w:r w:rsidR="00B35DDE">
              <w:rPr>
                <w:rFonts w:ascii="Corbel" w:hAnsi="Corbel"/>
                <w:sz w:val="24"/>
                <w:szCs w:val="24"/>
              </w:rPr>
              <w:br/>
            </w:r>
            <w:r w:rsidR="00B07402">
              <w:rPr>
                <w:rFonts w:ascii="Corbel" w:hAnsi="Corbel"/>
                <w:sz w:val="24"/>
                <w:szCs w:val="24"/>
              </w:rPr>
              <w:t>i pozaeuropejskich:</w:t>
            </w:r>
          </w:p>
          <w:p w:rsidR="00B07402" w:rsidRDefault="00B07402" w:rsidP="00B0740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Wielka Brytania,</w:t>
            </w:r>
          </w:p>
          <w:p w:rsidR="00494061" w:rsidRDefault="00494061" w:rsidP="0049406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Niemcy;</w:t>
            </w:r>
          </w:p>
          <w:p w:rsidR="00494061" w:rsidRDefault="00494061" w:rsidP="0049406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Francja;</w:t>
            </w:r>
          </w:p>
          <w:p w:rsidR="00494061" w:rsidRDefault="00494061" w:rsidP="0049406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kraje skandynawskie (Dania, Norwegia, Finlandia, Szwecja);</w:t>
            </w:r>
          </w:p>
          <w:p w:rsidR="00494061" w:rsidRDefault="00494061" w:rsidP="0049406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Czechy, Węgry, Słowenia, Litwa;</w:t>
            </w:r>
          </w:p>
          <w:p w:rsidR="00B07402" w:rsidRPr="00494061" w:rsidRDefault="00494061" w:rsidP="00B0740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Stany Zjednoczone i Kanada.</w:t>
            </w:r>
          </w:p>
        </w:tc>
      </w:tr>
      <w:bookmarkEnd w:id="1"/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C542A5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C534A2" w:rsidRDefault="00C534A2" w:rsidP="00A8653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z prezentacją multimedialną, wykład problemowy.</w:t>
      </w:r>
    </w:p>
    <w:p w:rsidR="00E960BB" w:rsidRPr="00A86535" w:rsidRDefault="00C542A5" w:rsidP="00A8653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Ćwiczenia: </w:t>
      </w:r>
      <w:r w:rsidR="007535D4">
        <w:rPr>
          <w:rFonts w:ascii="Corbel" w:hAnsi="Corbel"/>
          <w:b w:val="0"/>
          <w:smallCaps w:val="0"/>
          <w:szCs w:val="24"/>
        </w:rPr>
        <w:t xml:space="preserve">analiza tekstów z </w:t>
      </w:r>
      <w:r w:rsidR="008935E2">
        <w:rPr>
          <w:rFonts w:ascii="Corbel" w:hAnsi="Corbel"/>
          <w:b w:val="0"/>
          <w:smallCaps w:val="0"/>
          <w:szCs w:val="24"/>
        </w:rPr>
        <w:t>dyskusj</w:t>
      </w:r>
      <w:r w:rsidR="007535D4">
        <w:rPr>
          <w:rFonts w:ascii="Corbel" w:hAnsi="Corbel"/>
          <w:b w:val="0"/>
          <w:smallCaps w:val="0"/>
          <w:szCs w:val="24"/>
        </w:rPr>
        <w:t>ą</w:t>
      </w:r>
      <w:r w:rsidR="008935E2">
        <w:rPr>
          <w:rFonts w:ascii="Corbel" w:hAnsi="Corbel"/>
          <w:b w:val="0"/>
          <w:smallCaps w:val="0"/>
          <w:szCs w:val="24"/>
        </w:rPr>
        <w:t>, praca w grupach</w:t>
      </w:r>
      <w:r w:rsidR="009C5DB9">
        <w:rPr>
          <w:rFonts w:ascii="Corbel" w:hAnsi="Corbel"/>
          <w:b w:val="0"/>
          <w:smallCaps w:val="0"/>
          <w:szCs w:val="24"/>
        </w:rPr>
        <w:t>, metoda projektów</w:t>
      </w:r>
      <w:r w:rsidR="007535D4">
        <w:rPr>
          <w:rFonts w:ascii="Corbel" w:hAnsi="Corbel"/>
          <w:b w:val="0"/>
          <w:smallCaps w:val="0"/>
          <w:szCs w:val="24"/>
        </w:rPr>
        <w:t>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C542A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C542A5" w:rsidRDefault="000B337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dyskusji, kolokwium</w:t>
            </w:r>
          </w:p>
        </w:tc>
        <w:tc>
          <w:tcPr>
            <w:tcW w:w="2126" w:type="dxa"/>
          </w:tcPr>
          <w:p w:rsidR="0085747A" w:rsidRPr="009C54AE" w:rsidRDefault="00C534A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9C54AE" w:rsidRDefault="00384B3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  <w:r w:rsidR="00E307D9">
              <w:rPr>
                <w:rFonts w:ascii="Corbel" w:hAnsi="Corbel"/>
                <w:b w:val="0"/>
                <w:szCs w:val="24"/>
              </w:rPr>
              <w:t>, praca projektowa</w:t>
            </w:r>
          </w:p>
        </w:tc>
        <w:tc>
          <w:tcPr>
            <w:tcW w:w="2126" w:type="dxa"/>
          </w:tcPr>
          <w:p w:rsidR="0085747A" w:rsidRPr="009C54AE" w:rsidRDefault="00C534A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r w:rsidR="007535D4">
              <w:rPr>
                <w:rFonts w:ascii="Corbel" w:hAnsi="Corbel"/>
                <w:b w:val="0"/>
                <w:szCs w:val="24"/>
              </w:rPr>
              <w:t>ć</w:t>
            </w:r>
            <w:r w:rsidR="00384B39">
              <w:rPr>
                <w:rFonts w:ascii="Corbel" w:hAnsi="Corbel"/>
                <w:b w:val="0"/>
                <w:szCs w:val="24"/>
              </w:rPr>
              <w:t>w</w:t>
            </w:r>
            <w:r w:rsidR="007535D4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C542A5" w:rsidRPr="009C54AE" w:rsidRDefault="00384B39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</w:t>
            </w:r>
            <w:r w:rsidR="000B3376">
              <w:rPr>
                <w:rFonts w:ascii="Corbel" w:hAnsi="Corbel"/>
                <w:b w:val="0"/>
                <w:szCs w:val="24"/>
              </w:rPr>
              <w:t xml:space="preserve">, </w:t>
            </w:r>
            <w:r w:rsidR="00E307D9"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C542A5" w:rsidRPr="009C54AE" w:rsidRDefault="00C534A2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r w:rsidR="00C542A5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C542A5" w:rsidRDefault="00E307D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dyskusji, kolokwium</w:t>
            </w:r>
          </w:p>
        </w:tc>
        <w:tc>
          <w:tcPr>
            <w:tcW w:w="2126" w:type="dxa"/>
          </w:tcPr>
          <w:p w:rsidR="00C542A5" w:rsidRDefault="00C534A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C542A5" w:rsidRDefault="007535D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udział w dyskusji, </w:t>
            </w:r>
            <w:r w:rsidR="00384B39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="00C542A5" w:rsidRDefault="00C534A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C542A5" w:rsidRDefault="007535D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</w:t>
            </w:r>
          </w:p>
        </w:tc>
        <w:tc>
          <w:tcPr>
            <w:tcW w:w="2126" w:type="dxa"/>
          </w:tcPr>
          <w:p w:rsidR="00C542A5" w:rsidRDefault="00C534A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r w:rsidR="007535D4">
              <w:rPr>
                <w:rFonts w:ascii="Corbel" w:hAnsi="Corbel"/>
                <w:b w:val="0"/>
                <w:szCs w:val="24"/>
              </w:rPr>
              <w:t>ć</w:t>
            </w:r>
            <w:r w:rsidR="00C542A5">
              <w:rPr>
                <w:rFonts w:ascii="Corbel" w:hAnsi="Corbel"/>
                <w:b w:val="0"/>
                <w:szCs w:val="24"/>
              </w:rPr>
              <w:t>w</w:t>
            </w:r>
            <w:r w:rsidR="007535D4">
              <w:rPr>
                <w:rFonts w:ascii="Corbel" w:hAnsi="Corbel"/>
                <w:b w:val="0"/>
                <w:szCs w:val="24"/>
              </w:rPr>
              <w:t>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C32CF0" w:rsidRPr="00C32CF0" w:rsidRDefault="00C32CF0" w:rsidP="00C32CF0">
            <w:pPr>
              <w:shd w:val="clear" w:color="auto" w:fill="FFFFFF"/>
              <w:spacing w:after="0" w:line="240" w:lineRule="auto"/>
              <w:ind w:firstLine="34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</w:p>
          <w:p w:rsidR="00C32CF0" w:rsidRPr="00C32CF0" w:rsidRDefault="00C32CF0" w:rsidP="00C32CF0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C32CF0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kolokwium (minimum 51 % punktów),</w:t>
            </w:r>
          </w:p>
          <w:p w:rsidR="00C32CF0" w:rsidRPr="00C32CF0" w:rsidRDefault="00C32CF0" w:rsidP="00C32CF0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praca projektowa i jej prezentacja</w:t>
            </w:r>
            <w:r w:rsidRPr="00C32CF0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 (maksymalnie 15 punktów, minimum do zaliczenia 8 pkt.); analizowane kryteria oceny:</w:t>
            </w:r>
          </w:p>
          <w:p w:rsidR="00C32CF0" w:rsidRPr="00C32CF0" w:rsidRDefault="00C32CF0" w:rsidP="00C32CF0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C32CF0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lastRenderedPageBreak/>
              <w:t>formalne (m.in. struktura pracy, podział zagadnień, poprawność językowa, opracowanie graficzne, edycja tekstu) – maksymalnie 3 pkt.</w:t>
            </w:r>
          </w:p>
          <w:p w:rsidR="00C32CF0" w:rsidRPr="00C32CF0" w:rsidRDefault="00C32CF0" w:rsidP="00C32CF0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C32CF0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zgodność z tematem i założonymi celami – maksymalnie 3 pkt.</w:t>
            </w:r>
          </w:p>
          <w:p w:rsidR="00C32CF0" w:rsidRPr="00C32CF0" w:rsidRDefault="00C32CF0" w:rsidP="00C32CF0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C32CF0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poprawność merytoryczna – maksymalnie 3 pkt.</w:t>
            </w:r>
          </w:p>
          <w:p w:rsidR="00C32CF0" w:rsidRPr="00C32CF0" w:rsidRDefault="00C32CF0" w:rsidP="00C32CF0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C32CF0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sposób prezentacji – maksymalnie 3 pkt.</w:t>
            </w:r>
          </w:p>
          <w:p w:rsidR="00C32CF0" w:rsidRPr="00C32CF0" w:rsidRDefault="00C32CF0" w:rsidP="00C32CF0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C32CF0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poziom nowatorstwa/innowacji projektu – maksymalnie 3 pkt.</w:t>
            </w:r>
          </w:p>
          <w:p w:rsidR="00C32CF0" w:rsidRPr="00C32CF0" w:rsidRDefault="00C32CF0" w:rsidP="00C32CF0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aktywny udział</w:t>
            </w:r>
            <w:r w:rsidRPr="00C32CF0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 studenta w zajęciach (w trakcie pracy nad projektami, podczas analizowania prezentowanych przez studentów projektów badawczych, w trakcie dyskusji)</w:t>
            </w:r>
          </w:p>
          <w:p w:rsidR="0085747A" w:rsidRPr="009C54AE" w:rsidRDefault="0085747A" w:rsidP="000B337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B5225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671926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7F2A5E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A86535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Pr="009C54AE" w:rsidRDefault="00384B3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86535" w:rsidRPr="009C54AE" w:rsidRDefault="00C73395" w:rsidP="00384B3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7C1F4A">
              <w:rPr>
                <w:rFonts w:ascii="Corbel" w:hAnsi="Corbel"/>
                <w:sz w:val="24"/>
                <w:szCs w:val="24"/>
              </w:rPr>
              <w:t>:</w:t>
            </w:r>
          </w:p>
          <w:p w:rsidR="007C1F4A" w:rsidRDefault="00384B39" w:rsidP="007C1F4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:rsidR="007C1F4A" w:rsidRDefault="00384B39" w:rsidP="007C1F4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kolokwium</w:t>
            </w:r>
            <w:r w:rsidR="00E74F8B">
              <w:rPr>
                <w:rFonts w:ascii="Corbel" w:hAnsi="Corbel"/>
                <w:sz w:val="24"/>
                <w:szCs w:val="24"/>
              </w:rPr>
              <w:t>,</w:t>
            </w:r>
          </w:p>
          <w:p w:rsidR="00C61DC5" w:rsidRPr="009C54AE" w:rsidRDefault="00E74F8B" w:rsidP="007C1F4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pracy projektowej</w:t>
            </w:r>
            <w:r w:rsidR="007C1F4A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4677" w:type="dxa"/>
          </w:tcPr>
          <w:p w:rsidR="007C1F4A" w:rsidRDefault="007C1F4A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7C1F4A" w:rsidRDefault="007C1F4A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7C1F4A" w:rsidRDefault="00F95D90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7C1F4A" w:rsidRDefault="00F95D90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:rsidR="007C1F4A" w:rsidRPr="009C54AE" w:rsidRDefault="00F95D90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F95D90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F95D90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85747A" w:rsidRPr="009C54AE" w:rsidTr="00B35DDE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B35DDE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B35DDE" w:rsidRPr="009C54AE" w:rsidTr="00DF465A">
        <w:trPr>
          <w:trHeight w:val="397"/>
        </w:trPr>
        <w:tc>
          <w:tcPr>
            <w:tcW w:w="9639" w:type="dxa"/>
          </w:tcPr>
          <w:p w:rsidR="00B35DDE" w:rsidRPr="00671926" w:rsidRDefault="00B35DDE" w:rsidP="00DF465A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71926">
              <w:rPr>
                <w:rFonts w:ascii="Corbel" w:hAnsi="Corbel"/>
                <w:b w:val="0"/>
                <w:bCs/>
                <w:smallCaps w:val="0"/>
                <w:szCs w:val="24"/>
              </w:rPr>
              <w:t>Literatura podstawowa:</w:t>
            </w:r>
          </w:p>
          <w:p w:rsidR="00671926" w:rsidRPr="00671926" w:rsidRDefault="00671926" w:rsidP="00DF465A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</w:p>
          <w:p w:rsidR="00671926" w:rsidRPr="00671926" w:rsidRDefault="00671926" w:rsidP="00DF465A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6719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Barczykowska</w:t>
            </w:r>
            <w:proofErr w:type="spellEnd"/>
            <w:r w:rsidRPr="006719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A., Dzierżyńska-</w:t>
            </w:r>
            <w:proofErr w:type="spellStart"/>
            <w:r w:rsidRPr="006719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Breś</w:t>
            </w:r>
            <w:proofErr w:type="spellEnd"/>
            <w:r w:rsidRPr="006719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S., Muskała M., </w:t>
            </w:r>
            <w:r w:rsidRPr="00671926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Systemy oddziaływań resocjalizacyjnych Anglii i Stanów Zjednoczonych Ameryki</w:t>
            </w:r>
            <w:r w:rsidRPr="006719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UAM, Poznań 2015.</w:t>
            </w:r>
          </w:p>
          <w:p w:rsidR="00671926" w:rsidRPr="00671926" w:rsidRDefault="00671926" w:rsidP="00DF465A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719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Gaś Z. (red.), </w:t>
            </w:r>
            <w:r w:rsidRPr="00671926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Efektywność instytucjonalnych form pomocy na rzecz młodzieży zagrożonej wykluczeniem społecznym</w:t>
            </w:r>
            <w:r w:rsidRPr="006719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Fundacja „Masz szansę”, Lublin 2008.</w:t>
            </w:r>
          </w:p>
          <w:p w:rsidR="00671926" w:rsidRPr="00671926" w:rsidRDefault="00671926" w:rsidP="00DF465A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671926">
              <w:rPr>
                <w:rFonts w:ascii="Corbel" w:hAnsi="Corbel"/>
                <w:b w:val="0"/>
                <w:smallCaps w:val="0"/>
                <w:szCs w:val="24"/>
              </w:rPr>
              <w:t>Kudlak</w:t>
            </w:r>
            <w:proofErr w:type="spellEnd"/>
            <w:r w:rsidRPr="00671926">
              <w:rPr>
                <w:rFonts w:ascii="Corbel" w:hAnsi="Corbel"/>
                <w:b w:val="0"/>
                <w:smallCaps w:val="0"/>
                <w:szCs w:val="24"/>
              </w:rPr>
              <w:t xml:space="preserve"> G. (red.), </w:t>
            </w:r>
            <w:r w:rsidRPr="0067192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Instytucjonalna resocjalizacja nieletnich: wyzwania i perspektywy rozwoju</w:t>
            </w:r>
            <w:r w:rsidRPr="00671926">
              <w:rPr>
                <w:rFonts w:ascii="Corbel" w:hAnsi="Corbel"/>
                <w:b w:val="0"/>
                <w:smallCaps w:val="0"/>
                <w:szCs w:val="24"/>
              </w:rPr>
              <w:t>, DIFIN, Warszawa 2016.</w:t>
            </w:r>
          </w:p>
          <w:p w:rsidR="00B35DDE" w:rsidRPr="00671926" w:rsidRDefault="00B35DDE" w:rsidP="00DF465A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B35DDE" w:rsidRPr="009C54AE" w:rsidTr="00DF465A">
        <w:trPr>
          <w:trHeight w:val="397"/>
        </w:trPr>
        <w:tc>
          <w:tcPr>
            <w:tcW w:w="9639" w:type="dxa"/>
          </w:tcPr>
          <w:p w:rsidR="00B35DDE" w:rsidRPr="00671926" w:rsidRDefault="00B35DDE" w:rsidP="00DF465A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71926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Literatura uzupełniająca: </w:t>
            </w:r>
          </w:p>
          <w:p w:rsidR="00E13881" w:rsidRPr="00671926" w:rsidRDefault="00E13881" w:rsidP="00DF465A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671926">
              <w:rPr>
                <w:rFonts w:ascii="Corbel" w:hAnsi="Corbel"/>
                <w:b w:val="0"/>
                <w:smallCaps w:val="0"/>
                <w:szCs w:val="24"/>
              </w:rPr>
              <w:t>Ambrozik</w:t>
            </w:r>
            <w:proofErr w:type="spellEnd"/>
            <w:r w:rsidRPr="00671926">
              <w:rPr>
                <w:rFonts w:ascii="Corbel" w:hAnsi="Corbel"/>
                <w:b w:val="0"/>
                <w:smallCaps w:val="0"/>
                <w:szCs w:val="24"/>
              </w:rPr>
              <w:t xml:space="preserve"> W., </w:t>
            </w:r>
            <w:r w:rsidRPr="0067192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Pedagogika resocjalizacyjna. W stronę uspołecznienia systemu oddziaływań</w:t>
            </w:r>
            <w:r w:rsidRPr="00671926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671926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IMPULS 2016.</w:t>
            </w:r>
          </w:p>
          <w:p w:rsidR="00E13881" w:rsidRPr="00671926" w:rsidRDefault="00E13881" w:rsidP="00DF465A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719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Ciosek M., Pastwa-Wojciechowska B. (red.), </w:t>
            </w:r>
            <w:r w:rsidRPr="00671926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Psychologia penitencjarna</w:t>
            </w:r>
            <w:r w:rsidRPr="006719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PWN, Warszawa 2016.</w:t>
            </w:r>
          </w:p>
          <w:p w:rsidR="00E13881" w:rsidRPr="00671926" w:rsidRDefault="00E13881" w:rsidP="00DF465A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719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Felczak J., </w:t>
            </w:r>
            <w:r w:rsidRPr="00671926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Polski system penitencjarny. Racjonalizacja kosztów</w:t>
            </w:r>
            <w:r w:rsidRPr="006719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DIFIN, Warszawa 2014.</w:t>
            </w:r>
          </w:p>
          <w:p w:rsidR="00E13881" w:rsidRPr="00671926" w:rsidRDefault="00E13881" w:rsidP="00DF465A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719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Kalinowski M., </w:t>
            </w:r>
            <w:r w:rsidRPr="00671926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Resocjalizacja nieletnich w państwach europejskich i pozaeuropejskich</w:t>
            </w:r>
            <w:r w:rsidRPr="006719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Akademia Pedagogiki Specjalnej, Warszawa 2005.</w:t>
            </w:r>
          </w:p>
          <w:p w:rsidR="00E13881" w:rsidRPr="00671926" w:rsidRDefault="00E13881" w:rsidP="00DF465A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71926">
              <w:rPr>
                <w:rFonts w:ascii="Corbel" w:hAnsi="Corbel"/>
                <w:b w:val="0"/>
                <w:smallCaps w:val="0"/>
                <w:szCs w:val="24"/>
              </w:rPr>
              <w:t xml:space="preserve">Kwieciński A. (red.), </w:t>
            </w:r>
            <w:r w:rsidRPr="0067192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Postępowanie z wybranymi grupami skazanych w polskim systemie penitencjarnym</w:t>
            </w:r>
            <w:r w:rsidRPr="00671926">
              <w:rPr>
                <w:rFonts w:ascii="Corbel" w:hAnsi="Corbel"/>
                <w:b w:val="0"/>
                <w:smallCaps w:val="0"/>
                <w:szCs w:val="24"/>
              </w:rPr>
              <w:t>, Wolters Kluwer, Warszawa 2013.</w:t>
            </w:r>
          </w:p>
          <w:p w:rsidR="00E13881" w:rsidRPr="00671926" w:rsidRDefault="00E13881" w:rsidP="00DF465A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719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Pytka L., </w:t>
            </w:r>
            <w:r w:rsidRPr="0067192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Pedagogika resocjalizacyjna</w:t>
            </w:r>
            <w:r w:rsidRPr="006719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Akademia Pedagogiki Specjalnej, Warszawa 2005.</w:t>
            </w:r>
          </w:p>
          <w:p w:rsidR="00E13881" w:rsidRPr="00671926" w:rsidRDefault="00E13881" w:rsidP="00DF465A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</w:pPr>
            <w:r w:rsidRPr="00671926">
              <w:rPr>
                <w:rFonts w:ascii="Corbel" w:hAnsi="Corbel"/>
                <w:b w:val="0"/>
                <w:smallCaps w:val="0"/>
                <w:szCs w:val="24"/>
              </w:rPr>
              <w:t xml:space="preserve">Sikora A., </w:t>
            </w:r>
            <w:r w:rsidRPr="0067192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Sytuacja prawna, społeczna i wychowawcza nieletnich ciężarnych i nieletnich matek przebywających w placówkach resocjalizacyjnych. Raport z realizacji projektu „Chcę być z Tobą Mamo!”</w:t>
            </w:r>
            <w:r w:rsidRPr="00671926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671926">
              <w:rPr>
                <w:rFonts w:ascii="Corbel" w:hAnsi="Corbel"/>
                <w:b w:val="0"/>
                <w:smallCaps w:val="0"/>
                <w:szCs w:val="24"/>
              </w:rPr>
              <w:t>Warszawa 2013.</w:t>
            </w:r>
          </w:p>
          <w:p w:rsidR="00E13881" w:rsidRPr="00671926" w:rsidRDefault="00E13881" w:rsidP="00DF465A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71926">
              <w:rPr>
                <w:rFonts w:ascii="Corbel" w:hAnsi="Corbel"/>
                <w:b w:val="0"/>
                <w:smallCaps w:val="0"/>
                <w:szCs w:val="24"/>
              </w:rPr>
              <w:t xml:space="preserve">Sołtysiak T., Latoś A. (red.), </w:t>
            </w:r>
            <w:r w:rsidRPr="00671926">
              <w:rPr>
                <w:rFonts w:ascii="Corbel" w:hAnsi="Corbel"/>
                <w:b w:val="0"/>
                <w:i/>
                <w:smallCaps w:val="0"/>
                <w:szCs w:val="24"/>
              </w:rPr>
              <w:t>Działalność profilaktyczna resocjalizacyjna w środowisku otwartym, instytucjach wychowawczych, poprawczych oraz karnych</w:t>
            </w:r>
            <w:r w:rsidRPr="00671926">
              <w:rPr>
                <w:rFonts w:ascii="Corbel" w:hAnsi="Corbel"/>
                <w:b w:val="0"/>
                <w:smallCaps w:val="0"/>
                <w:szCs w:val="24"/>
              </w:rPr>
              <w:t>, Bydgoszcz 2010.</w:t>
            </w:r>
          </w:p>
          <w:p w:rsidR="00B35DDE" w:rsidRPr="00671926" w:rsidRDefault="00E13881" w:rsidP="00DF465A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719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Urban B., Stanik J.M. (red.), </w:t>
            </w:r>
            <w:r w:rsidRPr="00671926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Resocjalizacja. Tom I, II</w:t>
            </w:r>
            <w:r w:rsidRPr="006719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PWN, Warszawa 2008.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5445" w:rsidRDefault="00665445" w:rsidP="00C16ABF">
      <w:pPr>
        <w:spacing w:after="0" w:line="240" w:lineRule="auto"/>
      </w:pPr>
      <w:r>
        <w:separator/>
      </w:r>
    </w:p>
  </w:endnote>
  <w:endnote w:type="continuationSeparator" w:id="0">
    <w:p w:rsidR="00665445" w:rsidRDefault="0066544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jaVuSans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5445" w:rsidRDefault="00665445" w:rsidP="00C16ABF">
      <w:pPr>
        <w:spacing w:after="0" w:line="240" w:lineRule="auto"/>
      </w:pPr>
      <w:r>
        <w:separator/>
      </w:r>
    </w:p>
  </w:footnote>
  <w:footnote w:type="continuationSeparator" w:id="0">
    <w:p w:rsidR="00665445" w:rsidRDefault="00665445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C6EB0"/>
    <w:multiLevelType w:val="hybridMultilevel"/>
    <w:tmpl w:val="4E929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F66159E"/>
    <w:multiLevelType w:val="hybridMultilevel"/>
    <w:tmpl w:val="05748DC4"/>
    <w:lvl w:ilvl="0" w:tplc="B9B4C8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6E3AC2"/>
    <w:multiLevelType w:val="hybridMultilevel"/>
    <w:tmpl w:val="DBA4BEF6"/>
    <w:lvl w:ilvl="0" w:tplc="B9B4C8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1DFF"/>
    <w:rsid w:val="00022ECE"/>
    <w:rsid w:val="00042A51"/>
    <w:rsid w:val="00042D2E"/>
    <w:rsid w:val="00044C82"/>
    <w:rsid w:val="00070ED6"/>
    <w:rsid w:val="000742DC"/>
    <w:rsid w:val="000805CA"/>
    <w:rsid w:val="00084C12"/>
    <w:rsid w:val="00090ED7"/>
    <w:rsid w:val="0009462C"/>
    <w:rsid w:val="00094B12"/>
    <w:rsid w:val="00096C46"/>
    <w:rsid w:val="000A00B2"/>
    <w:rsid w:val="000A296F"/>
    <w:rsid w:val="000A2A28"/>
    <w:rsid w:val="000B192D"/>
    <w:rsid w:val="000B28EE"/>
    <w:rsid w:val="000B3376"/>
    <w:rsid w:val="000B3E37"/>
    <w:rsid w:val="000D04B0"/>
    <w:rsid w:val="000E184B"/>
    <w:rsid w:val="000F1C57"/>
    <w:rsid w:val="000F5615"/>
    <w:rsid w:val="00107BD0"/>
    <w:rsid w:val="00124BFF"/>
    <w:rsid w:val="0012560E"/>
    <w:rsid w:val="00127108"/>
    <w:rsid w:val="00134B13"/>
    <w:rsid w:val="00135249"/>
    <w:rsid w:val="00136F20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0177"/>
    <w:rsid w:val="001D657B"/>
    <w:rsid w:val="001D7B54"/>
    <w:rsid w:val="001E0209"/>
    <w:rsid w:val="001E2489"/>
    <w:rsid w:val="001F2CA2"/>
    <w:rsid w:val="002144C0"/>
    <w:rsid w:val="002152EA"/>
    <w:rsid w:val="0022477D"/>
    <w:rsid w:val="002278A9"/>
    <w:rsid w:val="002336F9"/>
    <w:rsid w:val="0024028F"/>
    <w:rsid w:val="00244ABC"/>
    <w:rsid w:val="00277119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43A9"/>
    <w:rsid w:val="002D3375"/>
    <w:rsid w:val="002D73D4"/>
    <w:rsid w:val="002E49F5"/>
    <w:rsid w:val="002F02A3"/>
    <w:rsid w:val="002F4ABE"/>
    <w:rsid w:val="003018BA"/>
    <w:rsid w:val="0030395F"/>
    <w:rsid w:val="00305C92"/>
    <w:rsid w:val="0031411C"/>
    <w:rsid w:val="003151C5"/>
    <w:rsid w:val="0032135B"/>
    <w:rsid w:val="0033085E"/>
    <w:rsid w:val="003343CF"/>
    <w:rsid w:val="00344506"/>
    <w:rsid w:val="00346FE9"/>
    <w:rsid w:val="0034759A"/>
    <w:rsid w:val="003503F6"/>
    <w:rsid w:val="00350DA1"/>
    <w:rsid w:val="003530DD"/>
    <w:rsid w:val="00363F78"/>
    <w:rsid w:val="00384B39"/>
    <w:rsid w:val="003A0A5B"/>
    <w:rsid w:val="003A1176"/>
    <w:rsid w:val="003B1B90"/>
    <w:rsid w:val="003B392A"/>
    <w:rsid w:val="003C0BAE"/>
    <w:rsid w:val="003D18A9"/>
    <w:rsid w:val="003D1A34"/>
    <w:rsid w:val="003D6CE2"/>
    <w:rsid w:val="003E1941"/>
    <w:rsid w:val="003E2FE6"/>
    <w:rsid w:val="003E49D5"/>
    <w:rsid w:val="003F38C0"/>
    <w:rsid w:val="004136A0"/>
    <w:rsid w:val="004147F8"/>
    <w:rsid w:val="00414E3C"/>
    <w:rsid w:val="0042244A"/>
    <w:rsid w:val="0042745A"/>
    <w:rsid w:val="00431D5C"/>
    <w:rsid w:val="004362C6"/>
    <w:rsid w:val="00437FA2"/>
    <w:rsid w:val="0044418F"/>
    <w:rsid w:val="00445970"/>
    <w:rsid w:val="0045729E"/>
    <w:rsid w:val="00461EFC"/>
    <w:rsid w:val="004645AD"/>
    <w:rsid w:val="004652C2"/>
    <w:rsid w:val="004706D1"/>
    <w:rsid w:val="00471326"/>
    <w:rsid w:val="0047398C"/>
    <w:rsid w:val="0047598D"/>
    <w:rsid w:val="004840FD"/>
    <w:rsid w:val="00490F7D"/>
    <w:rsid w:val="00491678"/>
    <w:rsid w:val="00494061"/>
    <w:rsid w:val="004968E2"/>
    <w:rsid w:val="004A364F"/>
    <w:rsid w:val="004A3EEA"/>
    <w:rsid w:val="004A4D1F"/>
    <w:rsid w:val="004D5282"/>
    <w:rsid w:val="004F0EC6"/>
    <w:rsid w:val="004F1551"/>
    <w:rsid w:val="004F55A3"/>
    <w:rsid w:val="0050496F"/>
    <w:rsid w:val="00513B6F"/>
    <w:rsid w:val="0051589B"/>
    <w:rsid w:val="00517C63"/>
    <w:rsid w:val="00526C94"/>
    <w:rsid w:val="005343E7"/>
    <w:rsid w:val="005363C4"/>
    <w:rsid w:val="00536BDE"/>
    <w:rsid w:val="00543ACC"/>
    <w:rsid w:val="005515B6"/>
    <w:rsid w:val="0056381E"/>
    <w:rsid w:val="0056696D"/>
    <w:rsid w:val="00573EF9"/>
    <w:rsid w:val="005932AB"/>
    <w:rsid w:val="0059484D"/>
    <w:rsid w:val="005A0855"/>
    <w:rsid w:val="005A3196"/>
    <w:rsid w:val="005C080F"/>
    <w:rsid w:val="005C447B"/>
    <w:rsid w:val="005C55E5"/>
    <w:rsid w:val="005C696A"/>
    <w:rsid w:val="005E6E85"/>
    <w:rsid w:val="005F31D2"/>
    <w:rsid w:val="00603B38"/>
    <w:rsid w:val="0061029B"/>
    <w:rsid w:val="00614613"/>
    <w:rsid w:val="00615504"/>
    <w:rsid w:val="00617230"/>
    <w:rsid w:val="00621CE1"/>
    <w:rsid w:val="00627FC9"/>
    <w:rsid w:val="00647FA8"/>
    <w:rsid w:val="00650C5F"/>
    <w:rsid w:val="00654934"/>
    <w:rsid w:val="00654EF8"/>
    <w:rsid w:val="006620D9"/>
    <w:rsid w:val="00664071"/>
    <w:rsid w:val="00665445"/>
    <w:rsid w:val="00671926"/>
    <w:rsid w:val="00671958"/>
    <w:rsid w:val="00675843"/>
    <w:rsid w:val="00681C1C"/>
    <w:rsid w:val="00696477"/>
    <w:rsid w:val="006A3FA7"/>
    <w:rsid w:val="006B6BDB"/>
    <w:rsid w:val="006D050F"/>
    <w:rsid w:val="006D6139"/>
    <w:rsid w:val="006D7D05"/>
    <w:rsid w:val="006E5D65"/>
    <w:rsid w:val="006F1282"/>
    <w:rsid w:val="006F1FBC"/>
    <w:rsid w:val="006F31E2"/>
    <w:rsid w:val="00703FE3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35D4"/>
    <w:rsid w:val="00763BF1"/>
    <w:rsid w:val="0076493E"/>
    <w:rsid w:val="00766FD4"/>
    <w:rsid w:val="00770B01"/>
    <w:rsid w:val="0078168C"/>
    <w:rsid w:val="00787C2A"/>
    <w:rsid w:val="00790E27"/>
    <w:rsid w:val="007A4022"/>
    <w:rsid w:val="007A6E6E"/>
    <w:rsid w:val="007B1746"/>
    <w:rsid w:val="007C1F4A"/>
    <w:rsid w:val="007C3299"/>
    <w:rsid w:val="007C3BCC"/>
    <w:rsid w:val="007C4546"/>
    <w:rsid w:val="007D6E56"/>
    <w:rsid w:val="007E4972"/>
    <w:rsid w:val="007E59D5"/>
    <w:rsid w:val="007F1652"/>
    <w:rsid w:val="007F2A5E"/>
    <w:rsid w:val="007F4155"/>
    <w:rsid w:val="0081554D"/>
    <w:rsid w:val="0081707E"/>
    <w:rsid w:val="008349EF"/>
    <w:rsid w:val="008449B3"/>
    <w:rsid w:val="0085747A"/>
    <w:rsid w:val="00860CAF"/>
    <w:rsid w:val="008666CF"/>
    <w:rsid w:val="00884922"/>
    <w:rsid w:val="00885F64"/>
    <w:rsid w:val="008917F9"/>
    <w:rsid w:val="008935E2"/>
    <w:rsid w:val="008A45F7"/>
    <w:rsid w:val="008C0CC0"/>
    <w:rsid w:val="008C19A9"/>
    <w:rsid w:val="008C379D"/>
    <w:rsid w:val="008C5147"/>
    <w:rsid w:val="008C5359"/>
    <w:rsid w:val="008C5363"/>
    <w:rsid w:val="008D3DFB"/>
    <w:rsid w:val="008E4A09"/>
    <w:rsid w:val="008E64F4"/>
    <w:rsid w:val="008F12C9"/>
    <w:rsid w:val="008F6E29"/>
    <w:rsid w:val="00901EE2"/>
    <w:rsid w:val="00916188"/>
    <w:rsid w:val="00923D7D"/>
    <w:rsid w:val="00927428"/>
    <w:rsid w:val="009508DF"/>
    <w:rsid w:val="00950DAC"/>
    <w:rsid w:val="00954A07"/>
    <w:rsid w:val="009978AB"/>
    <w:rsid w:val="00997F14"/>
    <w:rsid w:val="009A78D9"/>
    <w:rsid w:val="009C1331"/>
    <w:rsid w:val="009C1CBC"/>
    <w:rsid w:val="009C3E31"/>
    <w:rsid w:val="009C4AF5"/>
    <w:rsid w:val="009C54AE"/>
    <w:rsid w:val="009C5985"/>
    <w:rsid w:val="009C5DB9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0BE2"/>
    <w:rsid w:val="00A53FA5"/>
    <w:rsid w:val="00A5421C"/>
    <w:rsid w:val="00A54817"/>
    <w:rsid w:val="00A55787"/>
    <w:rsid w:val="00A601C8"/>
    <w:rsid w:val="00A60799"/>
    <w:rsid w:val="00A64C3D"/>
    <w:rsid w:val="00A84C85"/>
    <w:rsid w:val="00A86535"/>
    <w:rsid w:val="00A8722B"/>
    <w:rsid w:val="00A97DE1"/>
    <w:rsid w:val="00AB053C"/>
    <w:rsid w:val="00AD1146"/>
    <w:rsid w:val="00AD27D3"/>
    <w:rsid w:val="00AD66D6"/>
    <w:rsid w:val="00AE1160"/>
    <w:rsid w:val="00AE203C"/>
    <w:rsid w:val="00AE2E74"/>
    <w:rsid w:val="00AE3E53"/>
    <w:rsid w:val="00AE5FCB"/>
    <w:rsid w:val="00AF2C1E"/>
    <w:rsid w:val="00B06142"/>
    <w:rsid w:val="00B07402"/>
    <w:rsid w:val="00B135B1"/>
    <w:rsid w:val="00B3130B"/>
    <w:rsid w:val="00B32A11"/>
    <w:rsid w:val="00B35DDE"/>
    <w:rsid w:val="00B40ADB"/>
    <w:rsid w:val="00B43B77"/>
    <w:rsid w:val="00B43E80"/>
    <w:rsid w:val="00B50E21"/>
    <w:rsid w:val="00B5225F"/>
    <w:rsid w:val="00B607DB"/>
    <w:rsid w:val="00B66529"/>
    <w:rsid w:val="00B75946"/>
    <w:rsid w:val="00B8056E"/>
    <w:rsid w:val="00B819C8"/>
    <w:rsid w:val="00B82308"/>
    <w:rsid w:val="00B87605"/>
    <w:rsid w:val="00B90885"/>
    <w:rsid w:val="00B97870"/>
    <w:rsid w:val="00BA324E"/>
    <w:rsid w:val="00BB520A"/>
    <w:rsid w:val="00BB6D77"/>
    <w:rsid w:val="00BB774C"/>
    <w:rsid w:val="00BD3869"/>
    <w:rsid w:val="00BD66E9"/>
    <w:rsid w:val="00BD6FF4"/>
    <w:rsid w:val="00BE45B3"/>
    <w:rsid w:val="00BF2340"/>
    <w:rsid w:val="00BF2C41"/>
    <w:rsid w:val="00C058B4"/>
    <w:rsid w:val="00C05F44"/>
    <w:rsid w:val="00C131B5"/>
    <w:rsid w:val="00C15CC4"/>
    <w:rsid w:val="00C16ABF"/>
    <w:rsid w:val="00C170AE"/>
    <w:rsid w:val="00C26CB7"/>
    <w:rsid w:val="00C324C1"/>
    <w:rsid w:val="00C32AB0"/>
    <w:rsid w:val="00C32CF0"/>
    <w:rsid w:val="00C36992"/>
    <w:rsid w:val="00C509B5"/>
    <w:rsid w:val="00C534A2"/>
    <w:rsid w:val="00C542A5"/>
    <w:rsid w:val="00C56036"/>
    <w:rsid w:val="00C61DC5"/>
    <w:rsid w:val="00C67E92"/>
    <w:rsid w:val="00C70A26"/>
    <w:rsid w:val="00C73395"/>
    <w:rsid w:val="00C766DF"/>
    <w:rsid w:val="00C8127F"/>
    <w:rsid w:val="00C94B98"/>
    <w:rsid w:val="00CA2B96"/>
    <w:rsid w:val="00CA5089"/>
    <w:rsid w:val="00CB42CB"/>
    <w:rsid w:val="00CD3E90"/>
    <w:rsid w:val="00CD4162"/>
    <w:rsid w:val="00CD6897"/>
    <w:rsid w:val="00CE5BAC"/>
    <w:rsid w:val="00CF25BE"/>
    <w:rsid w:val="00CF78ED"/>
    <w:rsid w:val="00D02B25"/>
    <w:rsid w:val="00D02EBA"/>
    <w:rsid w:val="00D04767"/>
    <w:rsid w:val="00D17C3C"/>
    <w:rsid w:val="00D26B2C"/>
    <w:rsid w:val="00D2744B"/>
    <w:rsid w:val="00D352C9"/>
    <w:rsid w:val="00D425B2"/>
    <w:rsid w:val="00D428D6"/>
    <w:rsid w:val="00D476C7"/>
    <w:rsid w:val="00D51AC5"/>
    <w:rsid w:val="00D552B2"/>
    <w:rsid w:val="00D600F6"/>
    <w:rsid w:val="00D608D1"/>
    <w:rsid w:val="00D74119"/>
    <w:rsid w:val="00D77A15"/>
    <w:rsid w:val="00D8075B"/>
    <w:rsid w:val="00D8678B"/>
    <w:rsid w:val="00DA02C0"/>
    <w:rsid w:val="00DA2114"/>
    <w:rsid w:val="00DC71EA"/>
    <w:rsid w:val="00DD65D7"/>
    <w:rsid w:val="00DE09C0"/>
    <w:rsid w:val="00DE4A14"/>
    <w:rsid w:val="00DE76DE"/>
    <w:rsid w:val="00DF102D"/>
    <w:rsid w:val="00DF320D"/>
    <w:rsid w:val="00DF71C8"/>
    <w:rsid w:val="00E129B8"/>
    <w:rsid w:val="00E13881"/>
    <w:rsid w:val="00E16DA4"/>
    <w:rsid w:val="00E21E7D"/>
    <w:rsid w:val="00E22FBC"/>
    <w:rsid w:val="00E24BF5"/>
    <w:rsid w:val="00E25338"/>
    <w:rsid w:val="00E307D9"/>
    <w:rsid w:val="00E51E44"/>
    <w:rsid w:val="00E63348"/>
    <w:rsid w:val="00E74F8B"/>
    <w:rsid w:val="00E77AFC"/>
    <w:rsid w:val="00E77E88"/>
    <w:rsid w:val="00E8107D"/>
    <w:rsid w:val="00E87186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E754E"/>
    <w:rsid w:val="00F070AB"/>
    <w:rsid w:val="00F17567"/>
    <w:rsid w:val="00F2181D"/>
    <w:rsid w:val="00F27A7B"/>
    <w:rsid w:val="00F36F20"/>
    <w:rsid w:val="00F526AF"/>
    <w:rsid w:val="00F617C3"/>
    <w:rsid w:val="00F7066B"/>
    <w:rsid w:val="00F721E8"/>
    <w:rsid w:val="00F83B28"/>
    <w:rsid w:val="00F95D90"/>
    <w:rsid w:val="00FA0164"/>
    <w:rsid w:val="00FA46E5"/>
    <w:rsid w:val="00FB2D2B"/>
    <w:rsid w:val="00FB7DBA"/>
    <w:rsid w:val="00FC1C25"/>
    <w:rsid w:val="00FC3F45"/>
    <w:rsid w:val="00FC5BBB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21759"/>
  <w15:docId w15:val="{0AD66A5C-9BEF-4650-8B8C-A1533DF6C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94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8A7240-414A-4631-B6BB-9B978E5EA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631</TotalTime>
  <Pages>5</Pages>
  <Words>1186</Words>
  <Characters>7116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29</cp:revision>
  <cp:lastPrinted>2019-02-06T12:12:00Z</cp:lastPrinted>
  <dcterms:created xsi:type="dcterms:W3CDTF">2019-10-29T14:10:00Z</dcterms:created>
  <dcterms:modified xsi:type="dcterms:W3CDTF">2026-04-29T10:59:00Z</dcterms:modified>
</cp:coreProperties>
</file>